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6"/>
          <w:szCs w:val="36"/>
          <w:lang w:val="en-US"/>
        </w:rP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pStyle w:val="2"/>
        <w:ind w:firstLine="0" w:firstLineChars="0"/>
      </w:pPr>
    </w:p>
    <w:p>
      <w:pPr>
        <w:spacing w:line="360" w:lineRule="auto"/>
        <w:rPr>
          <w:rFonts w:hint="eastAsia" w:ascii="宋体" w:hAnsi="宋体" w:eastAsia="宋体" w:cs="宋体"/>
          <w:b/>
          <w:bCs/>
          <w:sz w:val="24"/>
          <w:u w:val="none"/>
          <w:lang w:eastAsia="zh-CN"/>
        </w:rPr>
      </w:pPr>
      <w:r>
        <w:rPr>
          <w:rFonts w:hint="eastAsia" w:ascii="宋体" w:hAnsi="宋体" w:eastAsia="宋体" w:cs="宋体"/>
          <w:b/>
          <w:bCs/>
          <w:sz w:val="24"/>
        </w:rPr>
        <w:t>一、项目名称：</w:t>
      </w:r>
      <w:r>
        <w:rPr>
          <w:rFonts w:hint="eastAsia" w:ascii="宋体" w:hAnsi="宋体" w:eastAsia="宋体" w:cs="宋体"/>
          <w:b/>
          <w:bCs/>
          <w:sz w:val="24"/>
          <w:u w:val="none"/>
          <w:lang w:val="en-US" w:eastAsia="zh-CN"/>
        </w:rPr>
        <w:t>职工</w:t>
      </w:r>
      <w:r>
        <w:rPr>
          <w:rFonts w:hint="eastAsia" w:ascii="宋体" w:hAnsi="宋体" w:eastAsia="宋体" w:cs="宋体"/>
          <w:b/>
          <w:bCs/>
          <w:sz w:val="24"/>
          <w:u w:val="none"/>
        </w:rPr>
        <w:t>工作服</w:t>
      </w:r>
      <w:r>
        <w:rPr>
          <w:rFonts w:hint="eastAsia" w:ascii="宋体" w:hAnsi="宋体" w:eastAsia="宋体" w:cs="宋体"/>
          <w:b/>
          <w:bCs/>
          <w:sz w:val="24"/>
          <w:u w:val="none"/>
          <w:lang w:eastAsia="zh-CN"/>
        </w:rPr>
        <w:t>（</w:t>
      </w:r>
      <w:r>
        <w:rPr>
          <w:rFonts w:hint="eastAsia" w:ascii="宋体" w:hAnsi="宋体" w:eastAsia="宋体" w:cs="宋体"/>
          <w:b/>
          <w:bCs/>
          <w:sz w:val="24"/>
          <w:u w:val="none"/>
          <w:lang w:val="en-US" w:eastAsia="zh-CN"/>
        </w:rPr>
        <w:t>2022年</w:t>
      </w:r>
      <w:r>
        <w:rPr>
          <w:rFonts w:hint="eastAsia" w:ascii="宋体" w:hAnsi="宋体" w:eastAsia="宋体" w:cs="宋体"/>
          <w:b/>
          <w:bCs/>
          <w:sz w:val="24"/>
          <w:u w:val="none"/>
          <w:lang w:eastAsia="zh-CN"/>
        </w:rPr>
        <w:t>）</w:t>
      </w:r>
    </w:p>
    <w:p>
      <w:pPr>
        <w:pStyle w:val="2"/>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8万元</w:t>
      </w:r>
    </w:p>
    <w:p>
      <w:pPr>
        <w:pStyle w:val="2"/>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rPr>
        <w:t>：</w:t>
      </w:r>
    </w:p>
    <w:tbl>
      <w:tblPr>
        <w:tblStyle w:val="7"/>
        <w:tblpPr w:leftFromText="180" w:rightFromText="180" w:vertAnchor="page" w:horzAnchor="page" w:tblpX="1282" w:tblpY="3882"/>
        <w:tblOverlap w:val="never"/>
        <w:tblW w:w="53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197"/>
        <w:gridCol w:w="741"/>
        <w:gridCol w:w="754"/>
        <w:gridCol w:w="3138"/>
        <w:gridCol w:w="166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333" w:type="pct"/>
            <w:shd w:val="clear" w:color="auto" w:fill="auto"/>
            <w:vAlign w:val="center"/>
          </w:tcPr>
          <w:p>
            <w:pPr>
              <w:widowControl/>
              <w:spacing w:line="440" w:lineRule="exact"/>
              <w:jc w:val="center"/>
              <w:rPr>
                <w:rFonts w:ascii="宋体" w:hAnsi="宋体" w:eastAsia="宋体" w:cs="宋体"/>
                <w:b/>
                <w:bCs/>
                <w:sz w:val="24"/>
              </w:rPr>
            </w:pPr>
            <w:r>
              <w:rPr>
                <w:rFonts w:hint="eastAsia" w:ascii="宋体" w:hAnsi="宋体" w:cs="宋体"/>
                <w:b/>
                <w:bCs/>
                <w:sz w:val="24"/>
              </w:rPr>
              <w:t>序</w:t>
            </w:r>
            <w:r>
              <w:rPr>
                <w:rFonts w:hint="eastAsia" w:ascii="宋体" w:hAnsi="宋体" w:eastAsia="宋体" w:cs="宋体"/>
                <w:b/>
                <w:bCs/>
                <w:sz w:val="24"/>
              </w:rPr>
              <w:t>号</w:t>
            </w:r>
          </w:p>
        </w:tc>
        <w:tc>
          <w:tcPr>
            <w:tcW w:w="640" w:type="pct"/>
            <w:shd w:val="clear" w:color="auto" w:fill="auto"/>
            <w:vAlign w:val="center"/>
          </w:tcPr>
          <w:p>
            <w:pPr>
              <w:spacing w:line="440" w:lineRule="exact"/>
              <w:jc w:val="center"/>
              <w:rPr>
                <w:rFonts w:ascii="宋体" w:hAnsi="宋体" w:eastAsia="宋体" w:cs="宋体"/>
                <w:b/>
                <w:bCs/>
                <w:sz w:val="24"/>
              </w:rPr>
            </w:pPr>
            <w:r>
              <w:rPr>
                <w:rFonts w:hint="eastAsia" w:ascii="宋体" w:hAnsi="宋体" w:cs="宋体"/>
                <w:b/>
                <w:bCs/>
                <w:sz w:val="24"/>
              </w:rPr>
              <w:t>类别</w:t>
            </w:r>
          </w:p>
        </w:tc>
        <w:tc>
          <w:tcPr>
            <w:tcW w:w="396"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403"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1677"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规格参数</w:t>
            </w:r>
          </w:p>
        </w:tc>
        <w:tc>
          <w:tcPr>
            <w:tcW w:w="890"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样式图</w:t>
            </w:r>
          </w:p>
        </w:tc>
        <w:tc>
          <w:tcPr>
            <w:tcW w:w="657"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333"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640"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男女衬衫</w:t>
            </w:r>
          </w:p>
        </w:tc>
        <w:tc>
          <w:tcPr>
            <w:tcW w:w="396"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142</w:t>
            </w:r>
          </w:p>
        </w:tc>
        <w:tc>
          <w:tcPr>
            <w:tcW w:w="403" w:type="pct"/>
            <w:vAlign w:val="center"/>
          </w:tcPr>
          <w:p>
            <w:pPr>
              <w:spacing w:line="440" w:lineRule="exact"/>
              <w:jc w:val="center"/>
              <w:rPr>
                <w:rFonts w:ascii="宋体" w:hAnsi="宋体" w:eastAsia="宋体" w:cs="宋体"/>
                <w:sz w:val="24"/>
              </w:rPr>
            </w:pPr>
            <w:r>
              <w:rPr>
                <w:rFonts w:hint="eastAsia" w:ascii="宋体" w:hAnsi="宋体" w:cs="宋体"/>
                <w:sz w:val="24"/>
              </w:rPr>
              <w:t>件</w:t>
            </w:r>
          </w:p>
        </w:tc>
        <w:tc>
          <w:tcPr>
            <w:tcW w:w="1677" w:type="pct"/>
            <w:shd w:val="clear" w:color="000000" w:fill="FFFFFF"/>
            <w:vAlign w:val="center"/>
          </w:tcPr>
          <w:p>
            <w:pPr>
              <w:spacing w:line="440" w:lineRule="exact"/>
              <w:rPr>
                <w:rFonts w:hint="eastAsia"/>
                <w:lang w:eastAsia="zh-CN"/>
              </w:rPr>
            </w:pPr>
            <w:r>
              <w:rPr>
                <w:rFonts w:hint="eastAsia"/>
              </w:rPr>
              <w:t>面料：65%棉，35%聚酯纤维</w:t>
            </w:r>
            <w:r>
              <w:rPr>
                <w:rFonts w:hint="eastAsia"/>
                <w:lang w:eastAsia="zh-CN"/>
              </w:rPr>
              <w:t>；</w:t>
            </w:r>
          </w:p>
          <w:p>
            <w:pPr>
              <w:pStyle w:val="2"/>
              <w:ind w:left="0" w:leftChars="0" w:firstLine="0" w:firstLineChars="0"/>
              <w:rPr>
                <w:rFonts w:hint="default"/>
                <w:lang w:val="en-US" w:eastAsia="zh-CN"/>
              </w:rPr>
            </w:pPr>
            <w:r>
              <w:rPr>
                <w:rFonts w:hint="eastAsia" w:ascii="宋体" w:hAnsi="宋体" w:eastAsia="宋体" w:cs="宋体"/>
                <w:sz w:val="21"/>
                <w:szCs w:val="21"/>
                <w:lang w:val="en-US" w:eastAsia="zh-CN"/>
              </w:rPr>
              <w:t>颜色：白色</w:t>
            </w:r>
          </w:p>
        </w:tc>
        <w:tc>
          <w:tcPr>
            <w:tcW w:w="890" w:type="pct"/>
            <w:shd w:val="clear" w:color="000000" w:fill="FFFFFF"/>
            <w:vAlign w:val="center"/>
          </w:tcPr>
          <w:p>
            <w:pPr>
              <w:spacing w:line="440" w:lineRule="exact"/>
              <w:rPr>
                <w:rFonts w:ascii="宋体" w:hAnsi="宋体" w:cs="宋体"/>
                <w:sz w:val="24"/>
                <w:highlight w:val="yellow"/>
              </w:rPr>
            </w:pPr>
            <w:r>
              <w:rPr>
                <w:rFonts w:hint="eastAsia" w:ascii="宋体" w:hAnsi="宋体" w:cs="宋体" w:eastAsiaTheme="minorEastAsia"/>
                <w:sz w:val="24"/>
                <w:highlight w:val="yellow"/>
                <w:lang w:eastAsia="zh-CN"/>
              </w:rPr>
              <w:drawing>
                <wp:anchor distT="0" distB="0" distL="114300" distR="114300" simplePos="0" relativeHeight="251659264" behindDoc="1" locked="0" layoutInCell="1" allowOverlap="1">
                  <wp:simplePos x="0" y="0"/>
                  <wp:positionH relativeFrom="column">
                    <wp:posOffset>158115</wp:posOffset>
                  </wp:positionH>
                  <wp:positionV relativeFrom="paragraph">
                    <wp:posOffset>133350</wp:posOffset>
                  </wp:positionV>
                  <wp:extent cx="743585" cy="737235"/>
                  <wp:effectExtent l="0" t="0" r="43815" b="37465"/>
                  <wp:wrapTight wrapText="bothSides">
                    <wp:wrapPolygon>
                      <wp:start x="0" y="0"/>
                      <wp:lineTo x="0" y="21209"/>
                      <wp:lineTo x="21397" y="21209"/>
                      <wp:lineTo x="21397" y="0"/>
                      <wp:lineTo x="0" y="0"/>
                    </wp:wrapPolygon>
                  </wp:wrapTight>
                  <wp:docPr id="1" name="图片 1" descr="11393472807857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3934728078572236"/>
                          <pic:cNvPicPr>
                            <a:picLocks noChangeAspect="1"/>
                          </pic:cNvPicPr>
                        </pic:nvPicPr>
                        <pic:blipFill>
                          <a:blip r:embed="rId4"/>
                          <a:stretch>
                            <a:fillRect/>
                          </a:stretch>
                        </pic:blipFill>
                        <pic:spPr>
                          <a:xfrm>
                            <a:off x="0" y="0"/>
                            <a:ext cx="743585" cy="737235"/>
                          </a:xfrm>
                          <a:prstGeom prst="rect">
                            <a:avLst/>
                          </a:prstGeom>
                        </pic:spPr>
                      </pic:pic>
                    </a:graphicData>
                  </a:graphic>
                </wp:anchor>
              </w:drawing>
            </w:r>
          </w:p>
        </w:tc>
        <w:tc>
          <w:tcPr>
            <w:tcW w:w="657" w:type="pct"/>
            <w:shd w:val="clear" w:color="000000" w:fill="FFFFFF"/>
            <w:vAlign w:val="center"/>
          </w:tcPr>
          <w:p>
            <w:pPr>
              <w:spacing w:line="440" w:lineRule="exact"/>
              <w:rPr>
                <w:rFonts w:hint="default" w:ascii="宋体" w:hAnsi="宋体" w:cs="宋体" w:eastAsiaTheme="minorEastAsia"/>
                <w:sz w:val="24"/>
                <w:highlight w:val="yellow"/>
                <w:lang w:val="en-US" w:eastAsia="zh-CN"/>
              </w:rPr>
            </w:pPr>
            <w:r>
              <w:rPr>
                <w:rFonts w:hint="eastAsia" w:ascii="宋体" w:hAnsi="宋体" w:cs="宋体"/>
                <w:b/>
                <w:bCs/>
                <w:sz w:val="24"/>
                <w:highlight w:val="none"/>
                <w:lang w:val="en-US" w:eastAsia="zh-CN"/>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333"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w:t>
            </w:r>
          </w:p>
        </w:tc>
        <w:tc>
          <w:tcPr>
            <w:tcW w:w="640"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男西裤</w:t>
            </w:r>
          </w:p>
        </w:tc>
        <w:tc>
          <w:tcPr>
            <w:tcW w:w="396"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54</w:t>
            </w:r>
          </w:p>
        </w:tc>
        <w:tc>
          <w:tcPr>
            <w:tcW w:w="403" w:type="pct"/>
            <w:vAlign w:val="center"/>
          </w:tcPr>
          <w:p>
            <w:pPr>
              <w:spacing w:line="440" w:lineRule="exact"/>
              <w:jc w:val="center"/>
              <w:rPr>
                <w:rFonts w:ascii="宋体" w:hAnsi="宋体" w:cs="宋体"/>
                <w:sz w:val="24"/>
              </w:rPr>
            </w:pPr>
            <w:r>
              <w:rPr>
                <w:rFonts w:hint="eastAsia" w:ascii="宋体" w:hAnsi="宋体" w:cs="宋体"/>
                <w:sz w:val="24"/>
              </w:rPr>
              <w:t>条</w:t>
            </w:r>
          </w:p>
        </w:tc>
        <w:tc>
          <w:tcPr>
            <w:tcW w:w="1677" w:type="pct"/>
            <w:shd w:val="clear" w:color="000000" w:fill="FFFFFF"/>
            <w:vAlign w:val="center"/>
          </w:tcPr>
          <w:p>
            <w:pPr>
              <w:spacing w:line="440" w:lineRule="exact"/>
              <w:rPr>
                <w:rFonts w:hint="eastAsia"/>
                <w:lang w:eastAsia="zh-CN"/>
              </w:rPr>
            </w:pPr>
            <w:r>
              <w:rPr>
                <w:rFonts w:hint="eastAsia"/>
              </w:rPr>
              <w:t>面料：70%聚酯纤维，30%粘纤</w:t>
            </w:r>
            <w:r>
              <w:rPr>
                <w:rFonts w:hint="eastAsia"/>
                <w:lang w:eastAsia="zh-CN"/>
              </w:rPr>
              <w:t>；</w:t>
            </w:r>
          </w:p>
          <w:p>
            <w:pPr>
              <w:pStyle w:val="2"/>
              <w:ind w:left="0" w:leftChars="0" w:firstLine="0" w:firstLineChars="0"/>
              <w:jc w:val="left"/>
              <w:rPr>
                <w:rFonts w:hint="default"/>
                <w:lang w:val="en-US" w:eastAsia="zh-CN"/>
              </w:rPr>
            </w:pPr>
            <w:r>
              <w:rPr>
                <w:rFonts w:hint="eastAsia" w:ascii="宋体" w:hAnsi="宋体" w:eastAsia="宋体" w:cs="宋体"/>
                <w:sz w:val="21"/>
                <w:szCs w:val="21"/>
                <w:lang w:val="en-US" w:eastAsia="zh-CN"/>
              </w:rPr>
              <w:t>颜色：藏青色</w:t>
            </w:r>
          </w:p>
        </w:tc>
        <w:tc>
          <w:tcPr>
            <w:tcW w:w="890"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eastAsiaTheme="minorEastAsia"/>
                <w:sz w:val="24"/>
                <w:highlight w:val="yellow"/>
                <w:lang w:eastAsia="zh-CN"/>
              </w:rPr>
            </w:pPr>
            <w:r>
              <w:rPr>
                <w:rFonts w:hint="eastAsia" w:ascii="宋体" w:hAnsi="宋体" w:cs="宋体"/>
                <w:sz w:val="24"/>
                <w:highlight w:val="none"/>
                <w:lang w:val="en-US" w:eastAsia="zh-CN"/>
              </w:rPr>
              <w:t xml:space="preserve">    </w:t>
            </w:r>
            <w:r>
              <w:rPr>
                <w:rFonts w:hint="eastAsia" w:ascii="宋体" w:hAnsi="宋体" w:cs="宋体" w:eastAsiaTheme="minorEastAsia"/>
                <w:sz w:val="24"/>
                <w:highlight w:val="none"/>
                <w:lang w:eastAsia="zh-CN"/>
              </w:rPr>
              <w:drawing>
                <wp:inline distT="0" distB="0" distL="114300" distR="114300">
                  <wp:extent cx="478790" cy="990600"/>
                  <wp:effectExtent l="0" t="0" r="16510" b="0"/>
                  <wp:docPr id="6" name="图片 6" descr="5cebc3b3bb603bbb8f976a0a7dd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cebc3b3bb603bbb8f976a0a7dd0819"/>
                          <pic:cNvPicPr>
                            <a:picLocks noChangeAspect="1"/>
                          </pic:cNvPicPr>
                        </pic:nvPicPr>
                        <pic:blipFill>
                          <a:blip r:embed="rId5"/>
                          <a:stretch>
                            <a:fillRect/>
                          </a:stretch>
                        </pic:blipFill>
                        <pic:spPr>
                          <a:xfrm>
                            <a:off x="0" y="0"/>
                            <a:ext cx="478790" cy="990600"/>
                          </a:xfrm>
                          <a:prstGeom prst="rect">
                            <a:avLst/>
                          </a:prstGeom>
                        </pic:spPr>
                      </pic:pic>
                    </a:graphicData>
                  </a:graphic>
                </wp:inline>
              </w:drawing>
            </w:r>
          </w:p>
        </w:tc>
        <w:tc>
          <w:tcPr>
            <w:tcW w:w="65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4"/>
                <w:highlight w:val="none"/>
                <w:lang w:val="en-US" w:eastAsia="zh-CN"/>
              </w:rPr>
            </w:pPr>
            <w:r>
              <w:rPr>
                <w:rFonts w:hint="eastAsia" w:ascii="宋体" w:hAnsi="宋体" w:cs="宋体"/>
                <w:b/>
                <w:bCs/>
                <w:sz w:val="24"/>
                <w:highlight w:val="none"/>
                <w:lang w:val="en-US" w:eastAsia="zh-CN"/>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333"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3</w:t>
            </w:r>
          </w:p>
        </w:tc>
        <w:tc>
          <w:tcPr>
            <w:tcW w:w="640"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男西服</w:t>
            </w:r>
          </w:p>
        </w:tc>
        <w:tc>
          <w:tcPr>
            <w:tcW w:w="396"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w:t>
            </w:r>
          </w:p>
        </w:tc>
        <w:tc>
          <w:tcPr>
            <w:tcW w:w="403" w:type="pct"/>
            <w:vAlign w:val="center"/>
          </w:tcPr>
          <w:p>
            <w:pPr>
              <w:spacing w:line="440" w:lineRule="exact"/>
              <w:jc w:val="center"/>
              <w:rPr>
                <w:rFonts w:ascii="宋体" w:hAnsi="宋体" w:cs="宋体"/>
                <w:sz w:val="24"/>
              </w:rPr>
            </w:pPr>
            <w:r>
              <w:rPr>
                <w:rFonts w:hint="eastAsia" w:ascii="宋体" w:hAnsi="宋体" w:cs="宋体"/>
                <w:sz w:val="24"/>
              </w:rPr>
              <w:t>套</w:t>
            </w:r>
          </w:p>
        </w:tc>
        <w:tc>
          <w:tcPr>
            <w:tcW w:w="1677" w:type="pct"/>
            <w:shd w:val="clear" w:color="000000" w:fill="FFFFFF"/>
            <w:vAlign w:val="center"/>
          </w:tcPr>
          <w:p>
            <w:pPr>
              <w:spacing w:line="440" w:lineRule="exact"/>
              <w:rPr>
                <w:rFonts w:hint="eastAsia" w:eastAsiaTheme="minorEastAsia"/>
                <w:lang w:eastAsia="zh-CN"/>
              </w:rPr>
            </w:pPr>
            <w:r>
              <w:rPr>
                <w:rFonts w:hint="eastAsia"/>
              </w:rPr>
              <w:t>面料：70%聚酯纤维，30%粘纤</w:t>
            </w:r>
            <w:r>
              <w:rPr>
                <w:rFonts w:hint="eastAsia"/>
                <w:lang w:eastAsia="zh-CN"/>
              </w:rPr>
              <w:t>；</w:t>
            </w:r>
          </w:p>
          <w:p>
            <w:pPr>
              <w:pStyle w:val="2"/>
              <w:ind w:left="0" w:leftChars="0" w:firstLine="0" w:firstLineChars="0"/>
              <w:rPr>
                <w:rFonts w:hint="eastAsia"/>
                <w:lang w:eastAsia="zh-CN"/>
              </w:rPr>
            </w:pPr>
            <w:r>
              <w:rPr>
                <w:rFonts w:hint="eastAsia" w:ascii="宋体" w:hAnsi="宋体" w:eastAsia="宋体" w:cs="宋体"/>
                <w:sz w:val="21"/>
                <w:szCs w:val="21"/>
                <w:lang w:val="en-US" w:eastAsia="zh-CN"/>
              </w:rPr>
              <w:t>颜色：藏青色</w:t>
            </w:r>
          </w:p>
        </w:tc>
        <w:tc>
          <w:tcPr>
            <w:tcW w:w="890" w:type="pct"/>
            <w:shd w:val="clear" w:color="000000" w:fill="FFFFFF"/>
            <w:vAlign w:val="center"/>
          </w:tcPr>
          <w:p>
            <w:pPr>
              <w:spacing w:line="440" w:lineRule="exact"/>
              <w:rPr>
                <w:rFonts w:ascii="宋体" w:hAnsi="宋体" w:cs="宋体"/>
                <w:sz w:val="24"/>
                <w:highlight w:val="yellow"/>
              </w:rPr>
            </w:pPr>
            <w:r>
              <w:rPr>
                <w:rFonts w:hint="eastAsia" w:ascii="宋体" w:hAnsi="宋体" w:eastAsia="宋体" w:cs="宋体"/>
                <w:sz w:val="24"/>
                <w:lang w:eastAsia="zh-CN"/>
              </w:rPr>
              <w:drawing>
                <wp:anchor distT="0" distB="0" distL="114300" distR="114300" simplePos="0" relativeHeight="251660288" behindDoc="1" locked="0" layoutInCell="1" allowOverlap="1">
                  <wp:simplePos x="0" y="0"/>
                  <wp:positionH relativeFrom="column">
                    <wp:posOffset>240665</wp:posOffset>
                  </wp:positionH>
                  <wp:positionV relativeFrom="paragraph">
                    <wp:posOffset>152400</wp:posOffset>
                  </wp:positionV>
                  <wp:extent cx="554355" cy="704850"/>
                  <wp:effectExtent l="0" t="0" r="29845" b="31750"/>
                  <wp:wrapTight wrapText="bothSides">
                    <wp:wrapPolygon>
                      <wp:start x="0" y="0"/>
                      <wp:lineTo x="0" y="21405"/>
                      <wp:lineTo x="21278" y="21405"/>
                      <wp:lineTo x="21278" y="0"/>
                      <wp:lineTo x="0" y="0"/>
                    </wp:wrapPolygon>
                  </wp:wrapTight>
                  <wp:docPr id="3" name="图片 3" descr="699740252022226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99740252022226539"/>
                          <pic:cNvPicPr>
                            <a:picLocks noChangeAspect="1"/>
                          </pic:cNvPicPr>
                        </pic:nvPicPr>
                        <pic:blipFill>
                          <a:blip r:embed="rId6"/>
                          <a:stretch>
                            <a:fillRect/>
                          </a:stretch>
                        </pic:blipFill>
                        <pic:spPr>
                          <a:xfrm>
                            <a:off x="0" y="0"/>
                            <a:ext cx="554355" cy="704850"/>
                          </a:xfrm>
                          <a:prstGeom prst="rect">
                            <a:avLst/>
                          </a:prstGeom>
                        </pic:spPr>
                      </pic:pic>
                    </a:graphicData>
                  </a:graphic>
                </wp:anchor>
              </w:drawing>
            </w:r>
          </w:p>
        </w:tc>
        <w:tc>
          <w:tcPr>
            <w:tcW w:w="657" w:type="pct"/>
            <w:shd w:val="clear" w:color="000000" w:fill="FFFFFF"/>
            <w:vAlign w:val="center"/>
          </w:tcPr>
          <w:p>
            <w:pPr>
              <w:spacing w:line="440" w:lineRule="exact"/>
              <w:rPr>
                <w:rFonts w:hint="eastAsia" w:ascii="宋体" w:hAnsi="宋体" w:eastAsia="宋体" w:cs="宋体"/>
                <w:sz w:val="24"/>
                <w:lang w:eastAsia="zh-CN"/>
              </w:rPr>
            </w:pPr>
            <w:r>
              <w:rPr>
                <w:rFonts w:hint="eastAsia" w:ascii="宋体" w:hAnsi="宋体" w:cs="宋体"/>
                <w:b/>
                <w:bCs/>
                <w:sz w:val="24"/>
                <w:highlight w:val="none"/>
                <w:lang w:val="en-US" w:eastAsia="zh-CN"/>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33"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4</w:t>
            </w:r>
          </w:p>
        </w:tc>
        <w:tc>
          <w:tcPr>
            <w:tcW w:w="640"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高定西服</w:t>
            </w:r>
          </w:p>
        </w:tc>
        <w:tc>
          <w:tcPr>
            <w:tcW w:w="396"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3</w:t>
            </w:r>
          </w:p>
        </w:tc>
        <w:tc>
          <w:tcPr>
            <w:tcW w:w="403" w:type="pct"/>
            <w:vAlign w:val="center"/>
          </w:tcPr>
          <w:p>
            <w:pPr>
              <w:spacing w:line="440" w:lineRule="exact"/>
              <w:jc w:val="center"/>
              <w:rPr>
                <w:rFonts w:ascii="宋体" w:hAnsi="宋体" w:cs="宋体"/>
                <w:sz w:val="24"/>
              </w:rPr>
            </w:pPr>
            <w:r>
              <w:rPr>
                <w:rFonts w:hint="eastAsia" w:ascii="宋体" w:hAnsi="宋体" w:cs="宋体"/>
                <w:sz w:val="24"/>
              </w:rPr>
              <w:t>套</w:t>
            </w:r>
          </w:p>
        </w:tc>
        <w:tc>
          <w:tcPr>
            <w:tcW w:w="1677" w:type="pct"/>
            <w:shd w:val="clear" w:color="000000" w:fill="FFFFFF"/>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面料：100%进口羊毛</w:t>
            </w:r>
            <w:r>
              <w:rPr>
                <w:rFonts w:hint="eastAsia" w:ascii="宋体" w:hAnsi="宋体" w:eastAsia="宋体" w:cs="宋体"/>
                <w:sz w:val="24"/>
                <w:lang w:eastAsia="zh-CN"/>
              </w:rPr>
              <w:t>；</w:t>
            </w:r>
          </w:p>
          <w:p>
            <w:pPr>
              <w:spacing w:line="440" w:lineRule="exact"/>
              <w:rPr>
                <w:rFonts w:hint="default" w:ascii="宋体" w:hAnsi="宋体" w:eastAsia="宋体" w:cs="宋体"/>
                <w:sz w:val="24"/>
                <w:lang w:val="en-US" w:eastAsia="zh-CN"/>
              </w:rPr>
            </w:pPr>
            <w:r>
              <w:rPr>
                <w:rFonts w:hint="eastAsia" w:ascii="宋体" w:hAnsi="宋体" w:eastAsia="宋体" w:cs="宋体"/>
                <w:sz w:val="24"/>
                <w:lang w:val="en-US" w:eastAsia="zh-CN"/>
              </w:rPr>
              <w:t>颜色：藏蓝色</w:t>
            </w:r>
          </w:p>
        </w:tc>
        <w:tc>
          <w:tcPr>
            <w:tcW w:w="890" w:type="pct"/>
            <w:shd w:val="clear" w:color="000000" w:fill="FFFFFF"/>
            <w:vAlign w:val="center"/>
          </w:tcPr>
          <w:p>
            <w:pPr>
              <w:spacing w:line="440" w:lineRule="exact"/>
              <w:rPr>
                <w:rFonts w:hint="default" w:ascii="宋体" w:hAnsi="宋体" w:cs="宋体" w:eastAsiaTheme="minorEastAsia"/>
                <w:sz w:val="24"/>
                <w:highlight w:val="yellow"/>
                <w:lang w:val="en-US" w:eastAsia="zh-CN"/>
              </w:rPr>
            </w:pPr>
            <w:r>
              <w:rPr>
                <w:rFonts w:hint="eastAsia" w:ascii="宋体" w:hAnsi="宋体" w:eastAsia="宋体" w:cs="宋体"/>
                <w:sz w:val="24"/>
                <w:lang w:val="en-US" w:eastAsia="zh-CN"/>
              </w:rPr>
              <w:t>根据实际需求定做</w:t>
            </w:r>
          </w:p>
        </w:tc>
        <w:tc>
          <w:tcPr>
            <w:tcW w:w="657" w:type="pct"/>
            <w:shd w:val="clear" w:color="000000" w:fill="FFFFFF"/>
            <w:vAlign w:val="center"/>
          </w:tcPr>
          <w:p>
            <w:pPr>
              <w:spacing w:line="440" w:lineRule="exact"/>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333"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5</w:t>
            </w:r>
          </w:p>
        </w:tc>
        <w:tc>
          <w:tcPr>
            <w:tcW w:w="640"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高定西裤</w:t>
            </w:r>
          </w:p>
        </w:tc>
        <w:tc>
          <w:tcPr>
            <w:tcW w:w="396"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3</w:t>
            </w:r>
          </w:p>
        </w:tc>
        <w:tc>
          <w:tcPr>
            <w:tcW w:w="403" w:type="pct"/>
            <w:vAlign w:val="center"/>
          </w:tcPr>
          <w:p>
            <w:pPr>
              <w:spacing w:line="440" w:lineRule="exact"/>
              <w:jc w:val="center"/>
              <w:rPr>
                <w:rFonts w:ascii="宋体" w:hAnsi="宋体" w:cs="宋体"/>
                <w:sz w:val="24"/>
              </w:rPr>
            </w:pPr>
            <w:r>
              <w:rPr>
                <w:rFonts w:hint="eastAsia" w:ascii="宋体" w:hAnsi="宋体" w:cs="宋体"/>
                <w:sz w:val="24"/>
              </w:rPr>
              <w:t>条</w:t>
            </w:r>
          </w:p>
        </w:tc>
        <w:tc>
          <w:tcPr>
            <w:tcW w:w="1677" w:type="pct"/>
            <w:shd w:val="clear" w:color="000000" w:fill="FFFFFF"/>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面料：100%羊毛</w:t>
            </w:r>
            <w:r>
              <w:rPr>
                <w:rFonts w:hint="eastAsia" w:ascii="宋体" w:hAnsi="宋体" w:eastAsia="宋体" w:cs="宋体"/>
                <w:sz w:val="24"/>
                <w:lang w:eastAsia="zh-CN"/>
              </w:rPr>
              <w:t>；</w:t>
            </w:r>
          </w:p>
          <w:p>
            <w:pPr>
              <w:spacing w:line="440" w:lineRule="exact"/>
              <w:rPr>
                <w:rFonts w:hint="eastAsia" w:ascii="宋体" w:hAnsi="宋体" w:eastAsia="宋体" w:cs="宋体"/>
                <w:sz w:val="24"/>
                <w:lang w:eastAsia="zh-CN"/>
              </w:rPr>
            </w:pPr>
            <w:r>
              <w:rPr>
                <w:rFonts w:hint="eastAsia" w:ascii="宋体" w:hAnsi="宋体" w:eastAsia="宋体" w:cs="宋体"/>
                <w:sz w:val="24"/>
                <w:lang w:val="en-US" w:eastAsia="zh-CN"/>
              </w:rPr>
              <w:t>颜色：藏蓝色</w:t>
            </w:r>
          </w:p>
        </w:tc>
        <w:tc>
          <w:tcPr>
            <w:tcW w:w="890" w:type="pct"/>
            <w:shd w:val="clear" w:color="000000" w:fill="FFFFFF"/>
            <w:vAlign w:val="center"/>
          </w:tcPr>
          <w:p>
            <w:pPr>
              <w:spacing w:line="440" w:lineRule="exact"/>
              <w:rPr>
                <w:rFonts w:ascii="宋体" w:hAnsi="宋体" w:cs="宋体"/>
                <w:sz w:val="24"/>
                <w:highlight w:val="yellow"/>
              </w:rPr>
            </w:pPr>
            <w:r>
              <w:rPr>
                <w:rFonts w:hint="eastAsia" w:ascii="宋体" w:hAnsi="宋体" w:eastAsia="宋体" w:cs="宋体"/>
                <w:sz w:val="24"/>
                <w:lang w:val="en-US" w:eastAsia="zh-CN"/>
              </w:rPr>
              <w:t>根据实际需求定做</w:t>
            </w:r>
          </w:p>
        </w:tc>
        <w:tc>
          <w:tcPr>
            <w:tcW w:w="657" w:type="pct"/>
            <w:shd w:val="clear" w:color="000000" w:fill="FFFFFF"/>
            <w:vAlign w:val="center"/>
          </w:tcPr>
          <w:p>
            <w:pPr>
              <w:spacing w:line="440" w:lineRule="exact"/>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3"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6</w:t>
            </w:r>
          </w:p>
        </w:tc>
        <w:tc>
          <w:tcPr>
            <w:tcW w:w="640"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高定衬衫</w:t>
            </w:r>
          </w:p>
        </w:tc>
        <w:tc>
          <w:tcPr>
            <w:tcW w:w="396"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24</w:t>
            </w:r>
          </w:p>
        </w:tc>
        <w:tc>
          <w:tcPr>
            <w:tcW w:w="403" w:type="pct"/>
            <w:vAlign w:val="center"/>
          </w:tcPr>
          <w:p>
            <w:pPr>
              <w:spacing w:line="440" w:lineRule="exact"/>
              <w:jc w:val="center"/>
              <w:rPr>
                <w:rFonts w:ascii="宋体" w:hAnsi="宋体" w:cs="宋体"/>
                <w:sz w:val="24"/>
              </w:rPr>
            </w:pPr>
            <w:r>
              <w:rPr>
                <w:rFonts w:hint="eastAsia" w:ascii="宋体" w:hAnsi="宋体" w:cs="宋体"/>
                <w:sz w:val="24"/>
              </w:rPr>
              <w:t>件</w:t>
            </w:r>
          </w:p>
        </w:tc>
        <w:tc>
          <w:tcPr>
            <w:tcW w:w="1677" w:type="pct"/>
            <w:shd w:val="clear" w:color="000000" w:fill="FFFFFF"/>
            <w:vAlign w:val="center"/>
          </w:tcPr>
          <w:p>
            <w:pPr>
              <w:spacing w:line="440" w:lineRule="exact"/>
              <w:rPr>
                <w:rFonts w:hint="eastAsia" w:ascii="宋体" w:hAnsi="宋体" w:eastAsia="宋体" w:cs="宋体"/>
                <w:sz w:val="24"/>
                <w:lang w:eastAsia="zh-CN"/>
              </w:rPr>
            </w:pPr>
            <w:r>
              <w:rPr>
                <w:rFonts w:hint="eastAsia" w:ascii="宋体" w:hAnsi="宋体" w:eastAsia="宋体" w:cs="宋体"/>
                <w:sz w:val="24"/>
              </w:rPr>
              <w:t>面料：100%棉</w:t>
            </w:r>
            <w:r>
              <w:rPr>
                <w:rFonts w:hint="eastAsia" w:ascii="宋体" w:hAnsi="宋体" w:eastAsia="宋体" w:cs="宋体"/>
                <w:sz w:val="24"/>
                <w:lang w:eastAsia="zh-CN"/>
              </w:rPr>
              <w:t>；</w:t>
            </w:r>
          </w:p>
          <w:p>
            <w:pPr>
              <w:spacing w:line="440" w:lineRule="exact"/>
              <w:rPr>
                <w:rFonts w:hint="default" w:ascii="宋体" w:hAnsi="宋体" w:eastAsia="宋体" w:cs="宋体"/>
                <w:sz w:val="24"/>
                <w:lang w:val="en-US" w:eastAsia="zh-CN"/>
              </w:rPr>
            </w:pPr>
            <w:r>
              <w:rPr>
                <w:rFonts w:hint="eastAsia" w:ascii="宋体" w:hAnsi="宋体" w:eastAsia="宋体" w:cs="宋体"/>
                <w:sz w:val="24"/>
                <w:lang w:val="en-US" w:eastAsia="zh-CN"/>
              </w:rPr>
              <w:t>颜色：白色条纹</w:t>
            </w:r>
          </w:p>
        </w:tc>
        <w:tc>
          <w:tcPr>
            <w:tcW w:w="890" w:type="pct"/>
            <w:shd w:val="clear" w:color="000000" w:fill="FFFFFF"/>
            <w:vAlign w:val="center"/>
          </w:tcPr>
          <w:p>
            <w:pPr>
              <w:spacing w:line="440" w:lineRule="exact"/>
              <w:rPr>
                <w:rFonts w:ascii="宋体" w:hAnsi="宋体" w:cs="宋体"/>
                <w:sz w:val="24"/>
                <w:highlight w:val="yellow"/>
              </w:rPr>
            </w:pPr>
            <w:r>
              <w:rPr>
                <w:rFonts w:hint="eastAsia" w:ascii="宋体" w:hAnsi="宋体" w:eastAsia="宋体" w:cs="宋体"/>
                <w:sz w:val="24"/>
                <w:lang w:val="en-US" w:eastAsia="zh-CN"/>
              </w:rPr>
              <w:t>根据实际需求定做</w:t>
            </w:r>
          </w:p>
        </w:tc>
        <w:tc>
          <w:tcPr>
            <w:tcW w:w="657" w:type="pct"/>
            <w:shd w:val="clear" w:color="000000" w:fill="FFFFFF"/>
            <w:vAlign w:val="center"/>
          </w:tcPr>
          <w:p>
            <w:pPr>
              <w:spacing w:line="440" w:lineRule="exact"/>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333" w:type="pct"/>
            <w:shd w:val="clear" w:color="auto" w:fill="auto"/>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640" w:type="pct"/>
            <w:shd w:val="clear" w:color="000000" w:fill="FFFFFF"/>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女士西裙</w:t>
            </w:r>
          </w:p>
        </w:tc>
        <w:tc>
          <w:tcPr>
            <w:tcW w:w="396" w:type="pct"/>
            <w:shd w:val="clear" w:color="auto" w:fill="auto"/>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403" w:type="pct"/>
            <w:vAlign w:val="center"/>
          </w:tcPr>
          <w:p>
            <w:pPr>
              <w:spacing w:line="440" w:lineRule="exact"/>
              <w:jc w:val="center"/>
              <w:rPr>
                <w:rFonts w:hint="eastAsia" w:ascii="宋体" w:hAnsi="宋体" w:cs="宋体"/>
                <w:sz w:val="24"/>
              </w:rPr>
            </w:pPr>
            <w:r>
              <w:rPr>
                <w:rFonts w:hint="eastAsia" w:ascii="宋体" w:hAnsi="宋体" w:cs="宋体"/>
                <w:sz w:val="24"/>
              </w:rPr>
              <w:t>件</w:t>
            </w:r>
          </w:p>
        </w:tc>
        <w:tc>
          <w:tcPr>
            <w:tcW w:w="1677" w:type="pct"/>
            <w:shd w:val="clear" w:color="000000" w:fill="FFFFFF"/>
            <w:vAlign w:val="center"/>
          </w:tcPr>
          <w:p>
            <w:pPr>
              <w:spacing w:line="440" w:lineRule="exact"/>
              <w:rPr>
                <w:rFonts w:hint="eastAsia"/>
              </w:rPr>
            </w:pPr>
            <w:r>
              <w:rPr>
                <w:rFonts w:hint="eastAsia"/>
              </w:rPr>
              <w:t>面料：70%聚酯纤维，30%粘纤</w:t>
            </w:r>
          </w:p>
          <w:p>
            <w:pPr>
              <w:pStyle w:val="2"/>
              <w:ind w:left="0" w:leftChars="0" w:firstLine="0" w:firstLineChars="0"/>
              <w:jc w:val="left"/>
              <w:rPr>
                <w:rFonts w:hint="default" w:eastAsia="宋体"/>
                <w:lang w:val="en-US" w:eastAsia="zh-CN"/>
              </w:rPr>
            </w:pPr>
            <w:r>
              <w:rPr>
                <w:rFonts w:hint="eastAsia" w:ascii="宋体" w:hAnsi="宋体" w:eastAsia="宋体" w:cs="宋体"/>
                <w:sz w:val="21"/>
                <w:szCs w:val="21"/>
                <w:lang w:val="en-US" w:eastAsia="zh-CN"/>
              </w:rPr>
              <w:t>颜色：藏青色</w:t>
            </w:r>
          </w:p>
        </w:tc>
        <w:tc>
          <w:tcPr>
            <w:tcW w:w="890" w:type="pct"/>
            <w:shd w:val="clear" w:color="000000" w:fill="FFFFFF"/>
            <w:vAlign w:val="center"/>
          </w:tcPr>
          <w:p>
            <w:pPr>
              <w:spacing w:line="240" w:lineRule="auto"/>
              <w:rPr>
                <w:rFonts w:hint="eastAsia" w:ascii="宋体" w:hAnsi="宋体" w:cs="宋体" w:eastAsiaTheme="minorEastAsia"/>
                <w:sz w:val="24"/>
                <w:highlight w:val="yellow"/>
                <w:lang w:eastAsia="zh-CN"/>
              </w:rPr>
            </w:pPr>
            <w:r>
              <w:rPr>
                <w:rFonts w:hint="default" w:ascii="宋体" w:hAnsi="宋体" w:eastAsia="宋体" w:cs="宋体"/>
                <w:sz w:val="24"/>
                <w:lang w:val="en-US" w:eastAsia="zh-CN"/>
              </w:rPr>
              <w:drawing>
                <wp:anchor distT="0" distB="0" distL="114300" distR="114300" simplePos="0" relativeHeight="251661312" behindDoc="1" locked="0" layoutInCell="1" allowOverlap="1">
                  <wp:simplePos x="0" y="0"/>
                  <wp:positionH relativeFrom="column">
                    <wp:posOffset>177165</wp:posOffset>
                  </wp:positionH>
                  <wp:positionV relativeFrom="paragraph">
                    <wp:posOffset>81915</wp:posOffset>
                  </wp:positionV>
                  <wp:extent cx="676910" cy="919480"/>
                  <wp:effectExtent l="0" t="0" r="46990" b="52070"/>
                  <wp:wrapTight wrapText="bothSides">
                    <wp:wrapPolygon>
                      <wp:start x="0" y="0"/>
                      <wp:lineTo x="0" y="21033"/>
                      <wp:lineTo x="21276" y="21033"/>
                      <wp:lineTo x="21276" y="0"/>
                      <wp:lineTo x="0" y="0"/>
                    </wp:wrapPolygon>
                  </wp:wrapTight>
                  <wp:docPr id="4" name="图片 4" descr="311892036688807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1892036688807224"/>
                          <pic:cNvPicPr>
                            <a:picLocks noChangeAspect="1"/>
                          </pic:cNvPicPr>
                        </pic:nvPicPr>
                        <pic:blipFill>
                          <a:blip r:embed="rId7"/>
                          <a:stretch>
                            <a:fillRect/>
                          </a:stretch>
                        </pic:blipFill>
                        <pic:spPr>
                          <a:xfrm>
                            <a:off x="0" y="0"/>
                            <a:ext cx="676910" cy="919480"/>
                          </a:xfrm>
                          <a:prstGeom prst="rect">
                            <a:avLst/>
                          </a:prstGeom>
                        </pic:spPr>
                      </pic:pic>
                    </a:graphicData>
                  </a:graphic>
                </wp:anchor>
              </w:drawing>
            </w:r>
          </w:p>
        </w:tc>
        <w:tc>
          <w:tcPr>
            <w:tcW w:w="657" w:type="pct"/>
            <w:shd w:val="clear" w:color="000000" w:fill="FFFFFF"/>
            <w:vAlign w:val="center"/>
          </w:tcPr>
          <w:p>
            <w:pPr>
              <w:spacing w:line="240" w:lineRule="auto"/>
              <w:rPr>
                <w:rFonts w:hint="default" w:ascii="宋体" w:hAnsi="宋体" w:eastAsia="宋体" w:cs="宋体"/>
                <w:sz w:val="24"/>
                <w:lang w:val="en-US" w:eastAsia="zh-CN"/>
              </w:rPr>
            </w:pPr>
            <w:r>
              <w:rPr>
                <w:rFonts w:hint="eastAsia" w:ascii="宋体" w:hAnsi="宋体" w:cs="宋体"/>
                <w:b/>
                <w:bCs/>
                <w:sz w:val="24"/>
                <w:highlight w:val="none"/>
                <w:lang w:val="en-US" w:eastAsia="zh-CN"/>
              </w:rPr>
              <w:t>提供样品</w:t>
            </w:r>
          </w:p>
        </w:tc>
      </w:tr>
    </w:tbl>
    <w:p>
      <w:pPr>
        <w:pStyle w:val="2"/>
        <w:ind w:firstLine="0" w:firstLineChars="0"/>
        <w:rPr>
          <w:rFonts w:hint="default" w:ascii="宋体" w:hAnsi="宋体" w:eastAsia="宋体" w:cs="宋体"/>
          <w:sz w:val="24"/>
          <w:lang w:val="en-US" w:eastAsia="zh-CN"/>
        </w:rPr>
      </w:pPr>
      <w:bookmarkStart w:id="0" w:name="_GoBack"/>
      <w:bookmarkEnd w:id="0"/>
    </w:p>
    <w:p>
      <w:pPr>
        <w:pStyle w:val="2"/>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2"/>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增值税发票，甲方在收到发票后60天内向乙方支付全部合同价款。</w:t>
      </w:r>
    </w:p>
    <w:p>
      <w:pPr>
        <w:pStyle w:val="2"/>
        <w:numPr>
          <w:ilvl w:val="0"/>
          <w:numId w:val="0"/>
        </w:numPr>
        <w:spacing w:line="360" w:lineRule="auto"/>
        <w:ind w:firstLine="480" w:firstLineChars="200"/>
        <w:rPr>
          <w:rFonts w:hint="default" w:ascii="宋体" w:hAnsi="宋体" w:eastAsia="宋体" w:cs="宋体"/>
          <w:sz w:val="24"/>
          <w:lang w:val="en-US" w:eastAsia="zh-CN"/>
        </w:rPr>
      </w:pPr>
    </w:p>
    <w:p>
      <w:pPr>
        <w:pStyle w:val="2"/>
        <w:numPr>
          <w:ilvl w:val="0"/>
          <w:numId w:val="1"/>
        </w:numPr>
        <w:spacing w:line="360" w:lineRule="auto"/>
        <w:ind w:left="0" w:leftChars="0" w:firstLine="0" w:firstLineChars="0"/>
        <w:rPr>
          <w:rFonts w:hint="eastAsia"/>
          <w:b/>
          <w:bCs/>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2"/>
        <w:numPr>
          <w:ilvl w:val="0"/>
          <w:numId w:val="0"/>
        </w:numPr>
        <w:spacing w:line="360" w:lineRule="auto"/>
        <w:ind w:leftChars="0"/>
        <w:rPr>
          <w:rFonts w:hint="eastAsia"/>
          <w:sz w:val="24"/>
          <w:szCs w:val="24"/>
          <w:lang w:eastAsia="zh-CN"/>
        </w:rPr>
      </w:pPr>
    </w:p>
    <w:p>
      <w:pPr>
        <w:pStyle w:val="2"/>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sectPr>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10C71F5A"/>
    <w:rsid w:val="1D3C515C"/>
    <w:rsid w:val="2EBF307B"/>
    <w:rsid w:val="48C84ABD"/>
    <w:rsid w:val="5A0F768E"/>
    <w:rsid w:val="6EAD47D5"/>
    <w:rsid w:val="747B3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55"/>
    </w:pPr>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587</Words>
  <Characters>621</Characters>
  <Lines>1</Lines>
  <Paragraphs>1</Paragraphs>
  <TotalTime>1</TotalTime>
  <ScaleCrop>false</ScaleCrop>
  <LinksUpToDate>false</LinksUpToDate>
  <CharactersWithSpaces>625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天津卫</cp:lastModifiedBy>
  <dcterms:modified xsi:type="dcterms:W3CDTF">2022-05-27T13:37:49Z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7C5A16EDF2E647309599E4BF75944C46</vt:lpwstr>
  </property>
</Properties>
</file>