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B7" w:rsidRDefault="004C02B7">
      <w:pPr>
        <w:rPr>
          <w:rFonts w:ascii="Arial" w:hAnsi="Arial" w:cs="Arial"/>
          <w:b/>
          <w:bCs/>
          <w:kern w:val="0"/>
          <w:sz w:val="24"/>
        </w:rPr>
      </w:pPr>
    </w:p>
    <w:p w:rsidR="004C02B7" w:rsidRDefault="004C02B7">
      <w:pPr>
        <w:rPr>
          <w:rFonts w:ascii="宋体" w:hAnsi="宋体"/>
          <w:b/>
          <w:bCs/>
          <w:color w:val="000000"/>
          <w:sz w:val="24"/>
        </w:rPr>
      </w:pPr>
    </w:p>
    <w:p w:rsidR="004C02B7" w:rsidRDefault="007D4A01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采购项目：一体式终端</w:t>
      </w:r>
      <w:r>
        <w:rPr>
          <w:rFonts w:ascii="宋体" w:hAnsi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hint="eastAsia"/>
          <w:b/>
          <w:bCs/>
          <w:color w:val="000000"/>
          <w:sz w:val="24"/>
        </w:rPr>
        <w:t>一台</w:t>
      </w:r>
      <w:r>
        <w:rPr>
          <w:rFonts w:ascii="宋体" w:hAnsi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hint="eastAsia"/>
          <w:b/>
          <w:bCs/>
          <w:color w:val="000000"/>
          <w:sz w:val="24"/>
        </w:rPr>
        <w:t>预算</w:t>
      </w:r>
      <w:r>
        <w:rPr>
          <w:rFonts w:ascii="宋体" w:hAnsi="宋体" w:hint="eastAsia"/>
          <w:b/>
          <w:bCs/>
          <w:color w:val="000000"/>
          <w:sz w:val="24"/>
        </w:rPr>
        <w:t>2.75</w:t>
      </w:r>
      <w:r>
        <w:rPr>
          <w:rFonts w:ascii="宋体" w:hAnsi="宋体" w:hint="eastAsia"/>
          <w:b/>
          <w:bCs/>
          <w:color w:val="000000"/>
          <w:sz w:val="24"/>
        </w:rPr>
        <w:t>万</w:t>
      </w:r>
    </w:p>
    <w:p w:rsidR="00394242" w:rsidRDefault="00394242"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a5"/>
        <w:tblW w:w="10857" w:type="dxa"/>
        <w:tblInd w:w="-1251" w:type="dxa"/>
        <w:tblLayout w:type="fixed"/>
        <w:tblLook w:val="04A0"/>
      </w:tblPr>
      <w:tblGrid>
        <w:gridCol w:w="650"/>
        <w:gridCol w:w="1090"/>
        <w:gridCol w:w="7983"/>
        <w:gridCol w:w="567"/>
        <w:gridCol w:w="567"/>
      </w:tblGrid>
      <w:tr w:rsidR="004C02B7">
        <w:trPr>
          <w:trHeight w:val="462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02B7" w:rsidRDefault="007D4A0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02B7" w:rsidRDefault="007D4A0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7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02B7" w:rsidRDefault="007D4A0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技术参数</w:t>
            </w:r>
            <w:r>
              <w:rPr>
                <w:rFonts w:ascii="宋体" w:hAnsi="宋体" w:hint="eastAsia"/>
                <w:b/>
                <w:szCs w:val="21"/>
              </w:rPr>
              <w:t>及配置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02B7" w:rsidRDefault="007D4A01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02B7" w:rsidRDefault="007D4A01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</w:tr>
      <w:tr w:rsidR="004C02B7">
        <w:trPr>
          <w:trHeight w:val="462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02B7" w:rsidRDefault="007D4A01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一体式终端</w:t>
            </w:r>
          </w:p>
        </w:tc>
        <w:tc>
          <w:tcPr>
            <w:tcW w:w="7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基本要求：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▲采用硬件一体式结构，嵌入式操作系统，非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PC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架构、非工控机架构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▲支持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ITU-T H.323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和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IETF SIP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通信标准，能够和符合国际标准的产品互通，，提供国家权威部门检测报告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接入能力：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所投产品应具备注册服务，便于会场终端注册到会议平台后，可以进行短号互拨，提升用户体验；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 xml:space="preserve"> 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▲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512Kbps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会议带宽下，实现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1080P30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帧图像格式编解码；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384Kbps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会议带宽下，实现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720P30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帧图像格式编解码。提供国家权威部门检测报告以证明。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视频能力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: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支持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H.265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H.264HP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H.264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H.263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H263+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等图像编码协议。提供国家权威部门检测报告以证明。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支持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1080p60fps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1080p30fps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720p30fps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360p30fps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等多种视频格式。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本次配置支持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1080P 30fps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或以上配置，满足音视频高清接入需求。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音频能力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: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支持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G.711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G.722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G.722.1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G.722.1C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G.719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ACC-D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Opus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等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6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种以上音频协议，具有转换音视频格式的能力，能使各终端以不同的音视频格式加入会议。提供国家权威部门检测报告以证明。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双流功能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: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支持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H.239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和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BFCP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双流协议，可同时传输主路会场动态视频画面和辅路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PC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画面双路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1080p30fps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同步传输。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控制功能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: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lastRenderedPageBreak/>
              <w:t>支持终端会控功能：呼叫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挂断会场、添加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删除会场、观看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广播会场、静音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闭音、结束会议、录制控制、白板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辅流协作、主席会控功能；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业务功能要求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: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▲单台设备发生故障时，可采用其它内置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MC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U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作为容灾方案。所投产品支持内置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MCU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功能，满足不少于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8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路视频会场同时接入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。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▲支持并提供在终端视频通话时，同时接入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路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VoIP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音频会场能力，不需要占用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MCU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资源，提升备份应急能力；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所投产品支持本地录制能力，可以将视频进行录制，进行二次学习回看。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 xml:space="preserve"> 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4.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▲单机支持至少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9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个摄像头视频输出并传递到远端，确保大会场能从不同根据需要调整机位进行音视频通话。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网络特性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: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▲支持通过网页端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显示端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/AutoP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自动配置及自动升级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▲设备支持抗丢包修复能力，丢包达到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30%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时，会议仍能够正常召开。提供国家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权威部门测试报告以证明。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 xml:space="preserve"> 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支持智能丢包重发、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QoS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机制，具备音频优先策略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音视频接口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: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▲提供至少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个高清视频输入、至少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个高清视频输出接口。支持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MINIDP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高清视频输入接口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音频接口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: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▲支持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个音频输入和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个音频输出接口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网络接口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: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▲≥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个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10/100 Base-T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以太网口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其他接口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: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支持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RS232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控制接口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▲支持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PSTN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，可实现视频会议和手机、固话的互通和互为备份；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▲支持第三方触屏电视控制，通过触屏电视操作界面，淘汰遥控器操作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证书要求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: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lastRenderedPageBreak/>
              <w:t>提供产品电信设备入网证，泰尔实验室检测报告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其它要求：</w:t>
            </w:r>
          </w:p>
          <w:p w:rsidR="004C02B7" w:rsidRDefault="007D4A01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▲所投设备必须与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MCU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平台同一品牌，原医院在用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M</w:t>
            </w:r>
            <w:r>
              <w:rPr>
                <w:rFonts w:ascii="微软雅黑" w:eastAsia="微软雅黑" w:hAnsi="微软雅黑" w:cs="微软雅黑"/>
                <w:color w:val="000000" w:themeColor="text1"/>
                <w:szCs w:val="21"/>
              </w:rPr>
              <w:t>CU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为亿联。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02B7" w:rsidRDefault="007D4A01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02B7" w:rsidRDefault="007D4A01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</w:tr>
    </w:tbl>
    <w:p w:rsidR="004C02B7" w:rsidRDefault="004C02B7">
      <w:bookmarkStart w:id="0" w:name="_GoBack"/>
      <w:bookmarkEnd w:id="0"/>
    </w:p>
    <w:sectPr w:rsidR="004C02B7" w:rsidSect="004C0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A01" w:rsidRDefault="007D4A01" w:rsidP="00394242">
      <w:r>
        <w:separator/>
      </w:r>
    </w:p>
  </w:endnote>
  <w:endnote w:type="continuationSeparator" w:id="1">
    <w:p w:rsidR="007D4A01" w:rsidRDefault="007D4A01" w:rsidP="00394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A01" w:rsidRDefault="007D4A01" w:rsidP="00394242">
      <w:r>
        <w:separator/>
      </w:r>
    </w:p>
  </w:footnote>
  <w:footnote w:type="continuationSeparator" w:id="1">
    <w:p w:rsidR="007D4A01" w:rsidRDefault="007D4A01" w:rsidP="003942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56E"/>
    <w:rsid w:val="0005229C"/>
    <w:rsid w:val="00083D02"/>
    <w:rsid w:val="000A313F"/>
    <w:rsid w:val="00111BFB"/>
    <w:rsid w:val="00236CF0"/>
    <w:rsid w:val="00276781"/>
    <w:rsid w:val="002B5B37"/>
    <w:rsid w:val="002F2AAF"/>
    <w:rsid w:val="0036632D"/>
    <w:rsid w:val="00394242"/>
    <w:rsid w:val="003A2357"/>
    <w:rsid w:val="003C531B"/>
    <w:rsid w:val="004839E7"/>
    <w:rsid w:val="004C02B7"/>
    <w:rsid w:val="004E2470"/>
    <w:rsid w:val="0053638B"/>
    <w:rsid w:val="00556464"/>
    <w:rsid w:val="0058056E"/>
    <w:rsid w:val="00592460"/>
    <w:rsid w:val="005C70DF"/>
    <w:rsid w:val="00606A82"/>
    <w:rsid w:val="0062650B"/>
    <w:rsid w:val="006439C6"/>
    <w:rsid w:val="006757F7"/>
    <w:rsid w:val="00712A97"/>
    <w:rsid w:val="007348E7"/>
    <w:rsid w:val="007D4A01"/>
    <w:rsid w:val="009E0F36"/>
    <w:rsid w:val="00A64099"/>
    <w:rsid w:val="00B60562"/>
    <w:rsid w:val="00BB5F8D"/>
    <w:rsid w:val="00C8039E"/>
    <w:rsid w:val="00CD3B29"/>
    <w:rsid w:val="00D25ECD"/>
    <w:rsid w:val="00D33BE4"/>
    <w:rsid w:val="00D77A5B"/>
    <w:rsid w:val="00D93D3C"/>
    <w:rsid w:val="00E03678"/>
    <w:rsid w:val="00E3048B"/>
    <w:rsid w:val="00EF034A"/>
    <w:rsid w:val="00F93B6C"/>
    <w:rsid w:val="0326156B"/>
    <w:rsid w:val="077F6641"/>
    <w:rsid w:val="1EB04A7E"/>
    <w:rsid w:val="22E139DF"/>
    <w:rsid w:val="2FD34CEB"/>
    <w:rsid w:val="32D17217"/>
    <w:rsid w:val="34AA43B0"/>
    <w:rsid w:val="358E1017"/>
    <w:rsid w:val="51D33D37"/>
    <w:rsid w:val="54B94E96"/>
    <w:rsid w:val="5E4F1D81"/>
    <w:rsid w:val="5EC9796F"/>
    <w:rsid w:val="60C51AAE"/>
    <w:rsid w:val="6542444E"/>
    <w:rsid w:val="689D7843"/>
    <w:rsid w:val="6FF71C67"/>
    <w:rsid w:val="769224AE"/>
    <w:rsid w:val="7B35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C02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C02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4C02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4C02B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C02B7"/>
    <w:rPr>
      <w:sz w:val="18"/>
      <w:szCs w:val="18"/>
    </w:rPr>
  </w:style>
  <w:style w:type="paragraph" w:styleId="a6">
    <w:name w:val="List Paragraph"/>
    <w:basedOn w:val="a"/>
    <w:uiPriority w:val="34"/>
    <w:qFormat/>
    <w:rsid w:val="004C02B7"/>
    <w:pPr>
      <w:ind w:left="720"/>
      <w:contextualSpacing/>
    </w:pPr>
  </w:style>
  <w:style w:type="paragraph" w:customStyle="1" w:styleId="Style9">
    <w:name w:val="_Style 9"/>
    <w:basedOn w:val="a"/>
    <w:next w:val="a6"/>
    <w:link w:val="Char1"/>
    <w:uiPriority w:val="34"/>
    <w:qFormat/>
    <w:rsid w:val="004C02B7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link w:val="Style9"/>
    <w:qFormat/>
    <w:rsid w:val="004C02B7"/>
    <w:rPr>
      <w:kern w:val="2"/>
      <w:sz w:val="21"/>
      <w:szCs w:val="22"/>
    </w:rPr>
  </w:style>
  <w:style w:type="paragraph" w:customStyle="1" w:styleId="1">
    <w:name w:val="列出段落1"/>
    <w:qFormat/>
    <w:rsid w:val="004C02B7"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customStyle="1" w:styleId="NewNewNewNew">
    <w:name w:val="正文 New New New New"/>
    <w:qFormat/>
    <w:rsid w:val="004C02B7"/>
    <w:pPr>
      <w:widowControl w:val="0"/>
      <w:jc w:val="both"/>
    </w:pPr>
    <w:rPr>
      <w:rFonts w:ascii="Times New Roman" w:eastAsia="Arial Unicode MS" w:hAnsi="Times New Roman" w:cs="Arial Unicode MS"/>
      <w:color w:val="000000"/>
      <w:u w:color="000000"/>
    </w:rPr>
  </w:style>
  <w:style w:type="paragraph" w:customStyle="1" w:styleId="2">
    <w:name w:val="列出段落2"/>
    <w:qFormat/>
    <w:rsid w:val="004C02B7"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F40AA8E-D490-4BA1-8B9F-425BCF238F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191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4</cp:revision>
  <dcterms:created xsi:type="dcterms:W3CDTF">2021-06-16T03:31:00Z</dcterms:created>
  <dcterms:modified xsi:type="dcterms:W3CDTF">2021-09-07T01:01:00Z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A130C2C1DCE9440D9AB2709EB87E3D84</vt:lpwstr>
  </property>
</Properties>
</file>