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87" w:rsidRPr="00E97487" w:rsidRDefault="006F64F7" w:rsidP="00E9748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一：项目</w:t>
      </w:r>
      <w:r w:rsidR="00523A7C" w:rsidRPr="00E97487">
        <w:rPr>
          <w:rFonts w:asciiTheme="minorEastAsia" w:hAnsiTheme="minorEastAsia" w:hint="eastAsia"/>
          <w:sz w:val="28"/>
          <w:szCs w:val="28"/>
        </w:rPr>
        <w:t>预算</w:t>
      </w:r>
      <w:r w:rsidR="00770351">
        <w:rPr>
          <w:rFonts w:asciiTheme="minorEastAsia" w:hAnsiTheme="minorEastAsia" w:hint="eastAsia"/>
          <w:sz w:val="28"/>
          <w:szCs w:val="28"/>
        </w:rPr>
        <w:t>:</w:t>
      </w:r>
      <w:r w:rsidR="00CB78AC">
        <w:rPr>
          <w:rFonts w:asciiTheme="minorEastAsia" w:hAnsiTheme="minorEastAsia" w:hint="eastAsia"/>
          <w:sz w:val="28"/>
          <w:szCs w:val="28"/>
        </w:rPr>
        <w:t>2.5</w:t>
      </w:r>
      <w:r w:rsidR="00523A7C" w:rsidRPr="00E97487">
        <w:rPr>
          <w:rFonts w:asciiTheme="minorEastAsia" w:hAnsiTheme="minorEastAsia" w:hint="eastAsia"/>
          <w:sz w:val="28"/>
          <w:szCs w:val="28"/>
        </w:rPr>
        <w:t>万</w:t>
      </w:r>
      <w:bookmarkStart w:id="0" w:name="_Toc32264_WPSOffice_Level2"/>
      <w:bookmarkStart w:id="1" w:name="_Toc19681"/>
      <w:r w:rsidR="00770351">
        <w:rPr>
          <w:rFonts w:asciiTheme="minorEastAsia" w:hAnsiTheme="minorEastAsia" w:hint="eastAsia"/>
          <w:sz w:val="28"/>
          <w:szCs w:val="28"/>
        </w:rPr>
        <w:t>元</w:t>
      </w:r>
      <w:r w:rsidR="00E97487" w:rsidRPr="00E97487">
        <w:rPr>
          <w:rFonts w:asciiTheme="minorEastAsia" w:hAnsiTheme="minorEastAsia" w:hint="eastAsia"/>
          <w:sz w:val="28"/>
          <w:szCs w:val="28"/>
        </w:rPr>
        <w:t>。</w:t>
      </w:r>
    </w:p>
    <w:p w:rsidR="00E97487" w:rsidRDefault="00E97487" w:rsidP="00E97487">
      <w:pPr>
        <w:rPr>
          <w:rFonts w:asciiTheme="minorEastAsia" w:hAnsiTheme="minorEastAsia" w:cs="仿宋_GB2312"/>
          <w:sz w:val="28"/>
          <w:szCs w:val="28"/>
        </w:rPr>
      </w:pPr>
      <w:r w:rsidRPr="00E97487">
        <w:rPr>
          <w:rFonts w:asciiTheme="minorEastAsia" w:hAnsiTheme="minorEastAsia" w:hint="eastAsia"/>
          <w:sz w:val="28"/>
          <w:szCs w:val="28"/>
        </w:rPr>
        <w:t>二：项目名称</w:t>
      </w:r>
      <w:bookmarkEnd w:id="0"/>
      <w:bookmarkEnd w:id="1"/>
      <w:r w:rsidRPr="00E97487">
        <w:rPr>
          <w:rFonts w:asciiTheme="minorEastAsia" w:hAnsiTheme="minorEastAsia" w:hint="eastAsia"/>
          <w:sz w:val="28"/>
          <w:szCs w:val="28"/>
        </w:rPr>
        <w:t>：</w:t>
      </w:r>
      <w:r w:rsidRPr="00E97487">
        <w:rPr>
          <w:rFonts w:asciiTheme="minorEastAsia" w:hAnsiTheme="minorEastAsia" w:cs="仿宋_GB2312" w:hint="eastAsia"/>
          <w:sz w:val="28"/>
          <w:szCs w:val="28"/>
        </w:rPr>
        <w:t>温州市中医院管理微信公众平台建设。</w:t>
      </w:r>
      <w:bookmarkStart w:id="2" w:name="_Toc21161_WPSOffice_Level2"/>
      <w:bookmarkStart w:id="3" w:name="_Toc31926"/>
    </w:p>
    <w:p w:rsidR="00E97487" w:rsidRPr="00E97487" w:rsidRDefault="00E97487" w:rsidP="00E97487">
      <w:pPr>
        <w:rPr>
          <w:rFonts w:asciiTheme="minorEastAsia" w:hAnsiTheme="minorEastAsia"/>
          <w:sz w:val="28"/>
          <w:szCs w:val="28"/>
        </w:rPr>
      </w:pPr>
      <w:r w:rsidRPr="00E97487">
        <w:rPr>
          <w:rFonts w:asciiTheme="minorEastAsia" w:hAnsiTheme="minorEastAsia" w:hint="eastAsia"/>
          <w:sz w:val="28"/>
          <w:szCs w:val="28"/>
        </w:rPr>
        <w:t>三：项目性质</w:t>
      </w:r>
      <w:bookmarkEnd w:id="2"/>
      <w:bookmarkEnd w:id="3"/>
      <w:r w:rsidRPr="00E97487">
        <w:rPr>
          <w:rFonts w:asciiTheme="minorEastAsia" w:hAnsiTheme="minorEastAsia" w:cs="仿宋_GB2312" w:hint="eastAsia"/>
          <w:sz w:val="28"/>
          <w:szCs w:val="28"/>
        </w:rPr>
        <w:t>：微信挂号项目升级和</w:t>
      </w:r>
      <w:bookmarkStart w:id="4" w:name="_Toc5171_WPSOffice_Level2"/>
      <w:bookmarkStart w:id="5" w:name="_Toc8853"/>
      <w:r w:rsidRPr="00E97487">
        <w:rPr>
          <w:rFonts w:asciiTheme="minorEastAsia" w:hAnsiTheme="minorEastAsia" w:cs="仿宋_GB2312" w:hint="eastAsia"/>
          <w:sz w:val="28"/>
          <w:szCs w:val="28"/>
        </w:rPr>
        <w:t>迁移及维护。</w:t>
      </w:r>
    </w:p>
    <w:p w:rsidR="00E97487" w:rsidRPr="00E97487" w:rsidRDefault="00E97487" w:rsidP="00E97487">
      <w:pPr>
        <w:spacing w:line="840" w:lineRule="exact"/>
        <w:rPr>
          <w:rFonts w:asciiTheme="minorEastAsia" w:hAnsiTheme="minorEastAsia" w:cs="仿宋_GB2312"/>
          <w:sz w:val="28"/>
          <w:szCs w:val="28"/>
        </w:rPr>
      </w:pPr>
      <w:r w:rsidRPr="00E97487">
        <w:rPr>
          <w:rFonts w:asciiTheme="minorEastAsia" w:hAnsiTheme="minorEastAsia" w:cs="仿宋_GB2312" w:hint="eastAsia"/>
          <w:sz w:val="28"/>
          <w:szCs w:val="28"/>
        </w:rPr>
        <w:t>四：</w:t>
      </w:r>
      <w:r w:rsidRPr="00E97487">
        <w:rPr>
          <w:rFonts w:asciiTheme="minorEastAsia" w:hAnsiTheme="minorEastAsia" w:hint="eastAsia"/>
          <w:sz w:val="28"/>
          <w:szCs w:val="28"/>
        </w:rPr>
        <w:t>项目建设目标</w:t>
      </w:r>
      <w:bookmarkEnd w:id="4"/>
      <w:bookmarkEnd w:id="5"/>
    </w:p>
    <w:p w:rsidR="00E97487" w:rsidRPr="00E97487" w:rsidRDefault="00E97487" w:rsidP="00E97487">
      <w:pPr>
        <w:spacing w:line="840" w:lineRule="exact"/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E97487">
        <w:rPr>
          <w:rFonts w:asciiTheme="minorEastAsia" w:hAnsiTheme="minorEastAsia" w:cs="仿宋_GB2312" w:hint="eastAsia"/>
          <w:sz w:val="28"/>
          <w:szCs w:val="28"/>
        </w:rPr>
        <w:t>借助公众微信服务号的移动化、社会化、个性化的特点，为温州市中医院客户及社会公众提供在线预约，报告查询，加强客户互动，深化服务理念、提升服务质量。</w:t>
      </w:r>
      <w:bookmarkStart w:id="6" w:name="_Toc28097_WPSOffice_Level2"/>
      <w:bookmarkStart w:id="7" w:name="_Toc27665"/>
    </w:p>
    <w:p w:rsidR="00E97487" w:rsidRPr="00E97487" w:rsidRDefault="00E97487" w:rsidP="00E97487">
      <w:pPr>
        <w:spacing w:line="840" w:lineRule="exact"/>
        <w:rPr>
          <w:rFonts w:asciiTheme="minorEastAsia" w:hAnsiTheme="minorEastAsia" w:cs="仿宋_GB2312"/>
          <w:sz w:val="28"/>
          <w:szCs w:val="28"/>
        </w:rPr>
      </w:pPr>
      <w:r w:rsidRPr="00E97487">
        <w:rPr>
          <w:rFonts w:asciiTheme="minorEastAsia" w:hAnsiTheme="minorEastAsia" w:cs="仿宋_GB2312" w:hint="eastAsia"/>
          <w:sz w:val="28"/>
          <w:szCs w:val="28"/>
        </w:rPr>
        <w:t>五：</w:t>
      </w:r>
      <w:r w:rsidRPr="00E97487">
        <w:rPr>
          <w:rFonts w:asciiTheme="minorEastAsia" w:hAnsiTheme="minorEastAsia" w:hint="eastAsia"/>
          <w:sz w:val="28"/>
          <w:szCs w:val="28"/>
        </w:rPr>
        <w:t>主要建设内容</w:t>
      </w:r>
      <w:bookmarkEnd w:id="6"/>
      <w:bookmarkEnd w:id="7"/>
    </w:p>
    <w:p w:rsidR="00E97487" w:rsidRPr="00E97487" w:rsidRDefault="00E97487" w:rsidP="00E97487">
      <w:pPr>
        <w:spacing w:line="840" w:lineRule="exact"/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E97487">
        <w:rPr>
          <w:rFonts w:asciiTheme="minorEastAsia" w:hAnsiTheme="minorEastAsia" w:cs="仿宋_GB2312" w:hint="eastAsia"/>
          <w:sz w:val="28"/>
          <w:szCs w:val="28"/>
        </w:rPr>
        <w:t>利用手机微信平台实现线上线下互动交流；挂号预约，报告查询等在线服务；集成医院微信服务业务，共享医院微信用户资源及平台资源。</w:t>
      </w:r>
    </w:p>
    <w:p w:rsidR="00CB1DD3" w:rsidRPr="00E97487" w:rsidRDefault="00E97487">
      <w:pPr>
        <w:rPr>
          <w:rFonts w:asciiTheme="minorEastAsia" w:hAnsiTheme="minorEastAsia"/>
          <w:sz w:val="28"/>
          <w:szCs w:val="28"/>
        </w:rPr>
      </w:pPr>
      <w:r w:rsidRPr="00E97487">
        <w:rPr>
          <w:rFonts w:asciiTheme="minorEastAsia" w:hAnsiTheme="minorEastAsia" w:hint="eastAsia"/>
          <w:sz w:val="28"/>
          <w:szCs w:val="28"/>
        </w:rPr>
        <w:t>具体</w:t>
      </w:r>
      <w:r w:rsidR="004217CB" w:rsidRPr="00E97487">
        <w:rPr>
          <w:rFonts w:asciiTheme="minorEastAsia" w:hAnsiTheme="minorEastAsia" w:hint="eastAsia"/>
          <w:sz w:val="28"/>
          <w:szCs w:val="28"/>
        </w:rPr>
        <w:t>项目采购内容如下表</w:t>
      </w:r>
      <w:r w:rsidRPr="00E97487"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Style w:val="a3"/>
        <w:tblW w:w="8522" w:type="dxa"/>
        <w:tblLayout w:type="fixed"/>
        <w:tblLook w:val="04A0"/>
      </w:tblPr>
      <w:tblGrid>
        <w:gridCol w:w="1104"/>
        <w:gridCol w:w="1425"/>
        <w:gridCol w:w="5993"/>
      </w:tblGrid>
      <w:tr w:rsidR="00CB1DD3">
        <w:tc>
          <w:tcPr>
            <w:tcW w:w="1104" w:type="dxa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425" w:type="dxa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模块</w:t>
            </w:r>
          </w:p>
        </w:tc>
        <w:tc>
          <w:tcPr>
            <w:tcW w:w="5993" w:type="dxa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</w:t>
            </w:r>
          </w:p>
        </w:tc>
      </w:tr>
      <w:tr w:rsidR="00CB1DD3">
        <w:tc>
          <w:tcPr>
            <w:tcW w:w="1104" w:type="dxa"/>
            <w:vMerge w:val="restart"/>
            <w:vAlign w:val="center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中医院微信公众号平台建设</w:t>
            </w:r>
          </w:p>
        </w:tc>
        <w:tc>
          <w:tcPr>
            <w:tcW w:w="1425" w:type="dxa"/>
            <w:vMerge w:val="restart"/>
            <w:vAlign w:val="center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用户登录</w:t>
            </w: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用户登录：通过注册手机进行登录，便于后续功能操作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用户注册：通过手机号码和个人信息注册账号，用于记录相关个人信息，建立数据档案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密码修改/找回：账号登录后进行密码修改，或者在未登录情况下，根据个人信息找回密码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个人中心：显示个人相关信息，进行用户相关操作，如：修改个人信息，修改密码，查询报告等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提供接口对接医院用户系统，用于用户登录，获取用户相关信息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预约挂号</w:t>
            </w: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查找科室对应医生预约：查找相关科室，用多级结构显示内容，针对科室下医生进行预约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查找医生对应科室预约：通过查找医生，显示对应所属科室信息，直接对医生相关时间进行预约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提供接口对接医院挂号预约系统，用于查询科室信息，医生信息，挂号时间，挂号记录等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报告查询</w:t>
            </w: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查询用户相关的检查检验报告信息，如：检查报告，检验报告等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vAlign w:val="center"/>
          </w:tcPr>
          <w:p w:rsidR="00CB1DD3" w:rsidRDefault="00CB1D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提供接口对接医院系统，用于获取报告信息等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信息资讯</w:t>
            </w: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医院简介：通过图文信息或是网页链接方式，将医院概况信息在公众号展示出来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医院运营：通过图文信息或是网页链接方式，显示栏目信息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信息维护：可以获取官网信息，直接对接公众号微官网上，做到信息和官网同步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对接医院信息，支持直接从官网获取信息，自动同步信息页面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CB1DD3" w:rsidRDefault="00421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后台管理</w:t>
            </w: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用户登录：通过输入用户的响应信息，实现系统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登录功能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用户管理：对每个用户的账号信息进行管理。支持用户新建、修改、删除等功能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权限设置：根据不同的用户设置不同的权限。每个用户只能操作自己权限范围内的功能</w:t>
            </w:r>
          </w:p>
        </w:tc>
      </w:tr>
      <w:tr w:rsidR="00CB1DD3">
        <w:tc>
          <w:tcPr>
            <w:tcW w:w="1104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修改密码：对用户的密码信息修改功能进行管理。每个用户只管理自己的密码信息</w:t>
            </w:r>
          </w:p>
        </w:tc>
      </w:tr>
      <w:tr w:rsidR="00CB1DD3">
        <w:tc>
          <w:tcPr>
            <w:tcW w:w="1104" w:type="dxa"/>
          </w:tcPr>
          <w:p w:rsidR="00CB1DD3" w:rsidRDefault="00CB1DD3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CB1DD3" w:rsidRDefault="004217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迁移服务</w:t>
            </w:r>
          </w:p>
        </w:tc>
        <w:tc>
          <w:tcPr>
            <w:tcW w:w="5993" w:type="dxa"/>
          </w:tcPr>
          <w:p w:rsidR="00CB1DD3" w:rsidRDefault="004217C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实现原挂号网功能</w:t>
            </w:r>
            <w:bookmarkStart w:id="8" w:name="_GoBack"/>
            <w:bookmarkEnd w:id="8"/>
            <w:r>
              <w:rPr>
                <w:rFonts w:ascii="宋体" w:eastAsia="宋体" w:hAnsi="宋体" w:cs="宋体" w:hint="eastAsia"/>
                <w:sz w:val="28"/>
                <w:szCs w:val="28"/>
              </w:rPr>
              <w:t>迁移及服务过渡平稳迁移</w:t>
            </w:r>
          </w:p>
        </w:tc>
      </w:tr>
      <w:tr w:rsidR="00FE518D">
        <w:tc>
          <w:tcPr>
            <w:tcW w:w="1104" w:type="dxa"/>
          </w:tcPr>
          <w:p w:rsidR="00FE518D" w:rsidRDefault="00FE518D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FE518D" w:rsidRDefault="000E12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维护期</w:t>
            </w:r>
          </w:p>
        </w:tc>
        <w:tc>
          <w:tcPr>
            <w:tcW w:w="5993" w:type="dxa"/>
          </w:tcPr>
          <w:p w:rsidR="00FE518D" w:rsidRDefault="0077035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="000E1290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2446AC">
              <w:rPr>
                <w:rFonts w:ascii="宋体" w:eastAsia="宋体" w:hAnsi="宋体" w:cs="宋体" w:hint="eastAsia"/>
                <w:sz w:val="28"/>
                <w:szCs w:val="28"/>
              </w:rPr>
              <w:t>(维护期满后，可续签1年)</w:t>
            </w:r>
          </w:p>
        </w:tc>
      </w:tr>
      <w:tr w:rsidR="00D012FD">
        <w:tc>
          <w:tcPr>
            <w:tcW w:w="1104" w:type="dxa"/>
          </w:tcPr>
          <w:p w:rsidR="00D012FD" w:rsidRDefault="00D012FD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:rsidR="00D012FD" w:rsidRDefault="00D012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5993" w:type="dxa"/>
          </w:tcPr>
          <w:p w:rsidR="00D012FD" w:rsidRDefault="007D5ACF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根据医院发展需要，</w:t>
            </w:r>
            <w:r w:rsidR="00D012FD">
              <w:rPr>
                <w:rFonts w:ascii="宋体" w:eastAsia="宋体" w:hAnsi="宋体" w:cs="宋体" w:hint="eastAsia"/>
                <w:sz w:val="28"/>
                <w:szCs w:val="28"/>
              </w:rPr>
              <w:t>微信公众号如需与第三软件对接或有接口服务，须做好对接工作</w:t>
            </w:r>
          </w:p>
        </w:tc>
      </w:tr>
    </w:tbl>
    <w:p w:rsidR="00CB1DD3" w:rsidRDefault="00CB1DD3">
      <w:pPr>
        <w:rPr>
          <w:sz w:val="28"/>
          <w:szCs w:val="28"/>
        </w:rPr>
      </w:pPr>
    </w:p>
    <w:sectPr w:rsidR="00CB1DD3" w:rsidSect="00CB1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A8" w:rsidRDefault="002A32A8" w:rsidP="00D012FD">
      <w:r>
        <w:separator/>
      </w:r>
    </w:p>
  </w:endnote>
  <w:endnote w:type="continuationSeparator" w:id="1">
    <w:p w:rsidR="002A32A8" w:rsidRDefault="002A32A8" w:rsidP="00D01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A8" w:rsidRDefault="002A32A8" w:rsidP="00D012FD">
      <w:r>
        <w:separator/>
      </w:r>
    </w:p>
  </w:footnote>
  <w:footnote w:type="continuationSeparator" w:id="1">
    <w:p w:rsidR="002A32A8" w:rsidRDefault="002A32A8" w:rsidP="00D01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5C03AD"/>
    <w:rsid w:val="000E1290"/>
    <w:rsid w:val="002446AC"/>
    <w:rsid w:val="002A32A8"/>
    <w:rsid w:val="004217CB"/>
    <w:rsid w:val="004506CE"/>
    <w:rsid w:val="00523A7C"/>
    <w:rsid w:val="00586D04"/>
    <w:rsid w:val="006F64F7"/>
    <w:rsid w:val="00770351"/>
    <w:rsid w:val="007D5ACF"/>
    <w:rsid w:val="008210EA"/>
    <w:rsid w:val="00850CD3"/>
    <w:rsid w:val="00BF3C90"/>
    <w:rsid w:val="00CB1DD3"/>
    <w:rsid w:val="00CB78AC"/>
    <w:rsid w:val="00D012FD"/>
    <w:rsid w:val="00E4648C"/>
    <w:rsid w:val="00E97487"/>
    <w:rsid w:val="00FE518D"/>
    <w:rsid w:val="279D5D85"/>
    <w:rsid w:val="745C0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D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E97487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D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01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12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01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12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E97487"/>
    <w:rPr>
      <w:rFonts w:ascii="Arial" w:eastAsia="黑体" w:hAnsi="Arial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海盗</dc:creator>
  <cp:lastModifiedBy>Administrator</cp:lastModifiedBy>
  <cp:revision>14</cp:revision>
  <dcterms:created xsi:type="dcterms:W3CDTF">2019-07-15T08:57:00Z</dcterms:created>
  <dcterms:modified xsi:type="dcterms:W3CDTF">2019-08-15T02:45:00Z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